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4F425" w14:textId="77777777" w:rsidR="00596DDF" w:rsidRPr="00B109E9" w:rsidRDefault="00596DDF" w:rsidP="00596DDF">
      <w:pPr>
        <w:pStyle w:val="NoSpacing"/>
        <w:jc w:val="both"/>
        <w:rPr>
          <w:rFonts w:ascii="Georgia" w:hAnsi="Georgia"/>
          <w:b/>
          <w:sz w:val="24"/>
          <w:szCs w:val="24"/>
        </w:rPr>
      </w:pPr>
    </w:p>
    <w:p w14:paraId="343BE6FB" w14:textId="05CA33A7" w:rsidR="00817326" w:rsidRPr="00B109E9" w:rsidRDefault="00596DDF" w:rsidP="00B910DD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</w:rPr>
      </w:pPr>
      <w:r w:rsidRPr="00B109E9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THE ACTORS FUND</w:t>
      </w:r>
      <w:r w:rsidR="005825A9" w:rsidRPr="00B109E9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 </w:t>
      </w:r>
      <w:r w:rsidR="00447ECA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AND MOUNT SINAI </w:t>
      </w:r>
      <w:r w:rsidR="00B910DD" w:rsidRPr="00B109E9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ANNOUNCE A NEW </w:t>
      </w:r>
    </w:p>
    <w:p w14:paraId="2FE7BA80" w14:textId="77777777" w:rsidR="00FB2EFF" w:rsidRPr="00B109E9" w:rsidRDefault="00B910DD" w:rsidP="00B910DD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</w:rPr>
      </w:pPr>
      <w:r w:rsidRPr="00B109E9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HEALTH CENTER FOR </w:t>
      </w:r>
      <w:r w:rsidR="00FB2EFF" w:rsidRPr="00B109E9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EVERYONE IN </w:t>
      </w:r>
    </w:p>
    <w:p w14:paraId="7918F8A8" w14:textId="2ADA13B0" w:rsidR="00B910DD" w:rsidRPr="00B109E9" w:rsidRDefault="00FB2EFF" w:rsidP="00FB2EF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</w:rPr>
      </w:pPr>
      <w:r w:rsidRPr="00B109E9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THE PERFORMING ARTS </w:t>
      </w:r>
      <w:r w:rsidR="00B910DD" w:rsidRPr="00B109E9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ENTERTAINMENT COMMUNITY</w:t>
      </w:r>
    </w:p>
    <w:p w14:paraId="4E083E31" w14:textId="77777777" w:rsidR="00596DDF" w:rsidRPr="00B109E9" w:rsidRDefault="00596DDF" w:rsidP="00596DD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i/>
          <w:color w:val="000000"/>
          <w:sz w:val="24"/>
          <w:szCs w:val="24"/>
          <w:u w:val="single"/>
        </w:rPr>
      </w:pPr>
    </w:p>
    <w:p w14:paraId="2D46ACB4" w14:textId="77777777" w:rsidR="00B910DD" w:rsidRPr="00B109E9" w:rsidRDefault="00B910DD" w:rsidP="00596DD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</w:rPr>
      </w:pPr>
      <w:r w:rsidRPr="00B109E9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THE SAMUEL J. FRIEDMAN HEALTH CENTER FOR THE PERFORMING ARTS </w:t>
      </w:r>
    </w:p>
    <w:p w14:paraId="0B5C3323" w14:textId="77777777" w:rsidR="008B6E94" w:rsidRPr="00B109E9" w:rsidRDefault="00704EC5" w:rsidP="00596DD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</w:rPr>
      </w:pPr>
      <w:r w:rsidRPr="00B109E9">
        <w:rPr>
          <w:rFonts w:ascii="Garamond" w:eastAsia="Times New Roman" w:hAnsi="Garamond" w:cs="Arial"/>
          <w:b/>
          <w:color w:val="000000"/>
          <w:sz w:val="24"/>
          <w:szCs w:val="24"/>
        </w:rPr>
        <w:t>TO</w:t>
      </w:r>
      <w:r w:rsidR="00817326" w:rsidRPr="00B109E9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 OPEN IN MARCH 201</w:t>
      </w:r>
      <w:r w:rsidR="008B6E94" w:rsidRPr="00B109E9">
        <w:rPr>
          <w:rFonts w:ascii="Garamond" w:eastAsia="Times New Roman" w:hAnsi="Garamond" w:cs="Arial"/>
          <w:b/>
          <w:color w:val="000000"/>
          <w:sz w:val="24"/>
          <w:szCs w:val="24"/>
        </w:rPr>
        <w:t>7</w:t>
      </w:r>
    </w:p>
    <w:p w14:paraId="6B226C9A" w14:textId="77777777" w:rsidR="008B6E94" w:rsidRPr="00B109E9" w:rsidRDefault="008B6E94" w:rsidP="00596DD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</w:rPr>
      </w:pPr>
    </w:p>
    <w:p w14:paraId="22AD3434" w14:textId="77777777" w:rsidR="00704EC5" w:rsidRPr="00B109E9" w:rsidRDefault="008B6E94" w:rsidP="00596DD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</w:rPr>
      </w:pPr>
      <w:r w:rsidRPr="00B109E9">
        <w:rPr>
          <w:rFonts w:ascii="Garamond" w:eastAsia="Times New Roman" w:hAnsi="Garamond" w:cs="Arial"/>
          <w:b/>
          <w:color w:val="000000"/>
          <w:sz w:val="24"/>
          <w:szCs w:val="24"/>
        </w:rPr>
        <w:t>FACILITY WILL</w:t>
      </w:r>
      <w:r w:rsidR="00BE7498" w:rsidRPr="00B109E9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 SERVE AS THE MEDICAL CARE PROVIDER</w:t>
      </w:r>
    </w:p>
    <w:p w14:paraId="69B863DD" w14:textId="77777777" w:rsidR="00B910DD" w:rsidRPr="00B109E9" w:rsidRDefault="00B910DD" w:rsidP="00596DD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</w:rPr>
      </w:pPr>
      <w:r w:rsidRPr="00B109E9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TO </w:t>
      </w:r>
      <w:r w:rsidR="00704EC5" w:rsidRPr="00B109E9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NEW YORK CITY’S </w:t>
      </w:r>
      <w:r w:rsidRPr="00B109E9">
        <w:rPr>
          <w:rFonts w:ascii="Garamond" w:eastAsia="Times New Roman" w:hAnsi="Garamond" w:cs="Arial"/>
          <w:b/>
          <w:color w:val="000000"/>
          <w:sz w:val="24"/>
          <w:szCs w:val="24"/>
        </w:rPr>
        <w:t>CREATIVE COMMUNITY</w:t>
      </w:r>
    </w:p>
    <w:p w14:paraId="3D798105" w14:textId="77777777" w:rsidR="005825A9" w:rsidRPr="00B109E9" w:rsidRDefault="005825A9" w:rsidP="00596DD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000000"/>
          <w:sz w:val="20"/>
          <w:szCs w:val="20"/>
        </w:rPr>
      </w:pPr>
      <w:bookmarkStart w:id="0" w:name="_GoBack"/>
      <w:bookmarkEnd w:id="0"/>
    </w:p>
    <w:p w14:paraId="35844459" w14:textId="2847A330" w:rsidR="005825A9" w:rsidRPr="00B109E9" w:rsidRDefault="005825A9" w:rsidP="00596DDF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109E9">
        <w:rPr>
          <w:rFonts w:ascii="Garamond" w:hAnsi="Garamond" w:cs="Arial"/>
          <w:sz w:val="24"/>
          <w:szCs w:val="24"/>
        </w:rPr>
        <w:t>Want excellent health care, without the song and dance? Created by The Actors Fund in partnership with Mount Sinai, The Samuel J. Friedman Health Center for the Performing Arts is a thrilling addition to the many services pro</w:t>
      </w:r>
      <w:r w:rsidR="00FB2EFF" w:rsidRPr="00B109E9">
        <w:rPr>
          <w:rFonts w:ascii="Garamond" w:hAnsi="Garamond" w:cs="Arial"/>
          <w:sz w:val="24"/>
          <w:szCs w:val="24"/>
        </w:rPr>
        <w:t>vided by The Actors Fund for everyone who works in performing arts and entertainment.</w:t>
      </w:r>
    </w:p>
    <w:p w14:paraId="79576E43" w14:textId="77777777" w:rsidR="005825A9" w:rsidRPr="00B109E9" w:rsidRDefault="005825A9" w:rsidP="00596DDF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110DB7E" w14:textId="5E64C7F7" w:rsidR="00596DDF" w:rsidRPr="00B109E9" w:rsidRDefault="00F00127" w:rsidP="00596DDF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109E9">
        <w:rPr>
          <w:rFonts w:ascii="Garamond" w:hAnsi="Garamond" w:cs="Arial"/>
          <w:sz w:val="24"/>
          <w:szCs w:val="24"/>
        </w:rPr>
        <w:t xml:space="preserve">The Actors Fund </w:t>
      </w:r>
      <w:r w:rsidR="00BE7498" w:rsidRPr="00B109E9">
        <w:rPr>
          <w:rFonts w:ascii="Garamond" w:hAnsi="Garamond" w:cs="Arial"/>
          <w:sz w:val="24"/>
          <w:szCs w:val="24"/>
        </w:rPr>
        <w:t xml:space="preserve">and Mount Sinai </w:t>
      </w:r>
      <w:r w:rsidR="005825A9" w:rsidRPr="00B109E9">
        <w:rPr>
          <w:rFonts w:ascii="Garamond" w:hAnsi="Garamond" w:cs="Arial"/>
          <w:sz w:val="24"/>
          <w:szCs w:val="24"/>
        </w:rPr>
        <w:t xml:space="preserve">recently </w:t>
      </w:r>
      <w:r w:rsidRPr="00B109E9">
        <w:rPr>
          <w:rFonts w:ascii="Garamond" w:hAnsi="Garamond" w:cs="Arial"/>
          <w:sz w:val="24"/>
          <w:szCs w:val="24"/>
        </w:rPr>
        <w:t xml:space="preserve">announced plans </w:t>
      </w:r>
      <w:r w:rsidR="005825A9" w:rsidRPr="00B109E9">
        <w:rPr>
          <w:rFonts w:ascii="Garamond" w:hAnsi="Garamond" w:cs="Arial"/>
          <w:sz w:val="24"/>
          <w:szCs w:val="24"/>
        </w:rPr>
        <w:t>for th</w:t>
      </w:r>
      <w:r w:rsidR="009C644A" w:rsidRPr="00B109E9">
        <w:rPr>
          <w:rFonts w:ascii="Garamond" w:hAnsi="Garamond" w:cs="Arial"/>
          <w:sz w:val="24"/>
          <w:szCs w:val="24"/>
        </w:rPr>
        <w:t>e new health center, s</w:t>
      </w:r>
      <w:r w:rsidR="00D52408" w:rsidRPr="00B109E9">
        <w:rPr>
          <w:rFonts w:ascii="Garamond" w:hAnsi="Garamond" w:cs="Arial"/>
          <w:sz w:val="24"/>
          <w:szCs w:val="24"/>
        </w:rPr>
        <w:t xml:space="preserve">cheduled to open in March 2017 at The Actors Fund’s main offices at 729 7th Avenue in </w:t>
      </w:r>
      <w:r w:rsidR="008B6E94" w:rsidRPr="00B109E9">
        <w:rPr>
          <w:rFonts w:ascii="Garamond" w:hAnsi="Garamond" w:cs="Arial"/>
          <w:sz w:val="24"/>
          <w:szCs w:val="24"/>
        </w:rPr>
        <w:t>Times Square</w:t>
      </w:r>
      <w:r w:rsidR="009C644A" w:rsidRPr="00B109E9">
        <w:rPr>
          <w:rFonts w:ascii="Garamond" w:hAnsi="Garamond" w:cs="Arial"/>
          <w:sz w:val="24"/>
          <w:szCs w:val="24"/>
        </w:rPr>
        <w:t>.</w:t>
      </w:r>
      <w:r w:rsidR="00D52408" w:rsidRPr="00B109E9">
        <w:rPr>
          <w:rFonts w:ascii="Garamond" w:hAnsi="Garamond" w:cs="Arial"/>
          <w:sz w:val="24"/>
          <w:szCs w:val="24"/>
        </w:rPr>
        <w:t xml:space="preserve"> </w:t>
      </w:r>
      <w:r w:rsidRPr="00B109E9">
        <w:rPr>
          <w:rFonts w:ascii="Garamond" w:hAnsi="Garamond" w:cs="Arial"/>
          <w:sz w:val="24"/>
          <w:szCs w:val="24"/>
        </w:rPr>
        <w:t>The Health</w:t>
      </w:r>
      <w:r w:rsidR="00D52408" w:rsidRPr="00B109E9">
        <w:rPr>
          <w:rFonts w:ascii="Garamond" w:hAnsi="Garamond" w:cs="Arial"/>
          <w:sz w:val="24"/>
          <w:szCs w:val="24"/>
        </w:rPr>
        <w:t xml:space="preserve"> Center </w:t>
      </w:r>
      <w:r w:rsidRPr="00B109E9">
        <w:rPr>
          <w:rFonts w:ascii="Garamond" w:hAnsi="Garamond" w:cs="Arial"/>
          <w:sz w:val="24"/>
          <w:szCs w:val="24"/>
        </w:rPr>
        <w:t>will</w:t>
      </w:r>
      <w:r w:rsidR="00D3468B" w:rsidRPr="00B109E9">
        <w:rPr>
          <w:rFonts w:ascii="Garamond" w:hAnsi="Garamond" w:cs="Arial"/>
          <w:sz w:val="24"/>
          <w:szCs w:val="24"/>
        </w:rPr>
        <w:t xml:space="preserve"> serve as the medi</w:t>
      </w:r>
      <w:r w:rsidR="00A91071" w:rsidRPr="00B109E9">
        <w:rPr>
          <w:rFonts w:ascii="Garamond" w:hAnsi="Garamond" w:cs="Arial"/>
          <w:sz w:val="24"/>
          <w:szCs w:val="24"/>
        </w:rPr>
        <w:t>c</w:t>
      </w:r>
      <w:r w:rsidR="00D3468B" w:rsidRPr="00B109E9">
        <w:rPr>
          <w:rFonts w:ascii="Garamond" w:hAnsi="Garamond" w:cs="Arial"/>
          <w:sz w:val="24"/>
          <w:szCs w:val="24"/>
        </w:rPr>
        <w:t xml:space="preserve">al care provider </w:t>
      </w:r>
      <w:r w:rsidRPr="00B109E9">
        <w:rPr>
          <w:rFonts w:ascii="Garamond" w:hAnsi="Garamond" w:cs="Arial"/>
          <w:sz w:val="24"/>
          <w:szCs w:val="24"/>
        </w:rPr>
        <w:t xml:space="preserve">for the creative community. </w:t>
      </w:r>
    </w:p>
    <w:p w14:paraId="6EC142D1" w14:textId="77777777" w:rsidR="00F00127" w:rsidRPr="00B109E9" w:rsidRDefault="00F00127" w:rsidP="00596DDF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F3606A9" w14:textId="2613B9A9" w:rsidR="00A573A7" w:rsidRPr="00B109E9" w:rsidRDefault="00F00127" w:rsidP="00704E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333333"/>
          <w:sz w:val="24"/>
          <w:szCs w:val="24"/>
        </w:rPr>
      </w:pPr>
      <w:r w:rsidRPr="00B109E9">
        <w:rPr>
          <w:rFonts w:ascii="Garamond" w:hAnsi="Garamond" w:cs="Arial"/>
          <w:sz w:val="24"/>
          <w:szCs w:val="24"/>
        </w:rPr>
        <w:t>The</w:t>
      </w:r>
      <w:r w:rsidR="008B6E94" w:rsidRPr="00B109E9">
        <w:rPr>
          <w:rFonts w:ascii="Garamond" w:hAnsi="Garamond" w:cs="Arial"/>
          <w:sz w:val="24"/>
          <w:szCs w:val="24"/>
        </w:rPr>
        <w:t xml:space="preserve"> Friedman</w:t>
      </w:r>
      <w:r w:rsidRPr="00B109E9">
        <w:rPr>
          <w:rFonts w:ascii="Garamond" w:hAnsi="Garamond" w:cs="Arial"/>
          <w:sz w:val="24"/>
          <w:szCs w:val="24"/>
        </w:rPr>
        <w:t xml:space="preserve"> Health Center will offer</w:t>
      </w:r>
      <w:r w:rsidR="00B910DD" w:rsidRPr="00B109E9">
        <w:rPr>
          <w:rFonts w:ascii="Garamond" w:hAnsi="Garamond" w:cs="Arial"/>
          <w:sz w:val="24"/>
          <w:szCs w:val="24"/>
        </w:rPr>
        <w:t xml:space="preserve"> primary and specialty care with</w:t>
      </w:r>
      <w:r w:rsidRPr="00B109E9">
        <w:rPr>
          <w:rFonts w:ascii="Garamond" w:hAnsi="Garamond" w:cs="Arial"/>
          <w:sz w:val="24"/>
          <w:szCs w:val="24"/>
        </w:rPr>
        <w:t xml:space="preserve"> extended hours that are sensitive to</w:t>
      </w:r>
      <w:r w:rsidR="00D52408" w:rsidRPr="00B109E9">
        <w:rPr>
          <w:rFonts w:ascii="Garamond" w:hAnsi="Garamond" w:cs="Arial"/>
          <w:sz w:val="24"/>
          <w:szCs w:val="24"/>
        </w:rPr>
        <w:t xml:space="preserve"> entertainment</w:t>
      </w:r>
      <w:r w:rsidRPr="00B109E9">
        <w:rPr>
          <w:rFonts w:ascii="Garamond" w:hAnsi="Garamond" w:cs="Arial"/>
          <w:sz w:val="24"/>
          <w:szCs w:val="24"/>
        </w:rPr>
        <w:t xml:space="preserve"> </w:t>
      </w:r>
      <w:r w:rsidR="00B910DD" w:rsidRPr="00B109E9">
        <w:rPr>
          <w:rFonts w:ascii="Garamond" w:hAnsi="Garamond" w:cs="Arial"/>
          <w:sz w:val="24"/>
          <w:szCs w:val="24"/>
        </w:rPr>
        <w:t xml:space="preserve">industry work schedules. </w:t>
      </w:r>
      <w:r w:rsidR="00742D00" w:rsidRPr="00B109E9">
        <w:rPr>
          <w:rFonts w:ascii="Garamond" w:hAnsi="Garamond" w:cs="Arial"/>
          <w:sz w:val="24"/>
          <w:szCs w:val="24"/>
        </w:rPr>
        <w:t>The Health Center will accept commercial insurances, most Marketplace/Exchange plans, Medicare and Workers’ Compensation.</w:t>
      </w:r>
    </w:p>
    <w:p w14:paraId="6F3D722E" w14:textId="77777777" w:rsidR="00742D00" w:rsidRPr="00B109E9" w:rsidRDefault="00742D00" w:rsidP="00704E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6AA8353" w14:textId="5ED50A93" w:rsidR="00704EC5" w:rsidRPr="00B109E9" w:rsidRDefault="00704EC5" w:rsidP="008B6E94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B109E9">
        <w:rPr>
          <w:rFonts w:ascii="Garamond" w:hAnsi="Garamond" w:cs="Arial"/>
          <w:sz w:val="24"/>
          <w:szCs w:val="24"/>
        </w:rPr>
        <w:t>"</w:t>
      </w:r>
      <w:r w:rsidR="003F6431" w:rsidRPr="00B109E9">
        <w:rPr>
          <w:rFonts w:ascii="Garamond" w:hAnsi="Garamond" w:cs="Arial"/>
          <w:sz w:val="24"/>
          <w:szCs w:val="24"/>
        </w:rPr>
        <w:t>Providing</w:t>
      </w:r>
      <w:r w:rsidRPr="00B109E9">
        <w:rPr>
          <w:rFonts w:ascii="Garamond" w:hAnsi="Garamond" w:cs="Arial"/>
          <w:sz w:val="24"/>
          <w:szCs w:val="24"/>
        </w:rPr>
        <w:t xml:space="preserve"> </w:t>
      </w:r>
      <w:r w:rsidR="003F6431" w:rsidRPr="00B109E9">
        <w:rPr>
          <w:rFonts w:ascii="Garamond" w:hAnsi="Garamond" w:cs="Arial"/>
          <w:sz w:val="24"/>
          <w:szCs w:val="24"/>
        </w:rPr>
        <w:t>a</w:t>
      </w:r>
      <w:r w:rsidRPr="00B109E9">
        <w:rPr>
          <w:rFonts w:ascii="Garamond" w:hAnsi="Garamond" w:cs="Arial"/>
          <w:sz w:val="24"/>
          <w:szCs w:val="24"/>
        </w:rPr>
        <w:t>ccess to quality, affordable health care is central to our mission,” said Joe Benincasa, CEO of The Actors Fund. “</w:t>
      </w:r>
      <w:r w:rsidR="003F6431" w:rsidRPr="00B109E9">
        <w:rPr>
          <w:rFonts w:ascii="Garamond" w:hAnsi="Garamond" w:cs="Arial"/>
          <w:sz w:val="24"/>
          <w:szCs w:val="24"/>
        </w:rPr>
        <w:t xml:space="preserve">The Friedman Health Center will </w:t>
      </w:r>
      <w:r w:rsidR="00C46081" w:rsidRPr="00B109E9">
        <w:rPr>
          <w:rFonts w:ascii="Garamond" w:hAnsi="Garamond" w:cs="Arial"/>
          <w:sz w:val="24"/>
          <w:szCs w:val="24"/>
        </w:rPr>
        <w:t xml:space="preserve">not only </w:t>
      </w:r>
      <w:r w:rsidR="003F6431" w:rsidRPr="00B109E9">
        <w:rPr>
          <w:rFonts w:ascii="Garamond" w:hAnsi="Garamond" w:cs="Arial"/>
          <w:sz w:val="24"/>
          <w:szCs w:val="24"/>
        </w:rPr>
        <w:t xml:space="preserve">provide </w:t>
      </w:r>
      <w:r w:rsidR="00320C8E" w:rsidRPr="00B109E9">
        <w:rPr>
          <w:rFonts w:ascii="Garamond" w:hAnsi="Garamond" w:cs="Arial"/>
          <w:sz w:val="24"/>
          <w:szCs w:val="24"/>
        </w:rPr>
        <w:t>people</w:t>
      </w:r>
      <w:r w:rsidR="003F6431" w:rsidRPr="00B109E9">
        <w:rPr>
          <w:rFonts w:ascii="Garamond" w:hAnsi="Garamond" w:cs="Arial"/>
          <w:sz w:val="24"/>
          <w:szCs w:val="24"/>
        </w:rPr>
        <w:t xml:space="preserve"> with access to Mount Sinai, one of the best health care systems in the city, </w:t>
      </w:r>
      <w:r w:rsidR="00C46081" w:rsidRPr="00B109E9">
        <w:rPr>
          <w:rFonts w:ascii="Garamond" w:hAnsi="Garamond" w:cs="Arial"/>
          <w:sz w:val="24"/>
          <w:szCs w:val="24"/>
        </w:rPr>
        <w:t>but also</w:t>
      </w:r>
      <w:r w:rsidR="00A573A7" w:rsidRPr="00B109E9">
        <w:rPr>
          <w:rFonts w:ascii="Garamond" w:hAnsi="Garamond" w:cs="Arial"/>
          <w:sz w:val="24"/>
          <w:szCs w:val="24"/>
        </w:rPr>
        <w:t xml:space="preserve"> provide for</w:t>
      </w:r>
      <w:r w:rsidR="00C46081" w:rsidRPr="00B109E9">
        <w:rPr>
          <w:rFonts w:ascii="Garamond" w:hAnsi="Garamond" w:cs="Arial"/>
          <w:sz w:val="24"/>
          <w:szCs w:val="24"/>
        </w:rPr>
        <w:t xml:space="preserve"> </w:t>
      </w:r>
      <w:r w:rsidRPr="00B109E9">
        <w:rPr>
          <w:rFonts w:ascii="Garamond" w:hAnsi="Garamond" w:cs="Arial"/>
          <w:sz w:val="24"/>
          <w:szCs w:val="24"/>
        </w:rPr>
        <w:t xml:space="preserve">continuity of care for </w:t>
      </w:r>
      <w:r w:rsidR="00F4795A" w:rsidRPr="00B109E9">
        <w:rPr>
          <w:rFonts w:ascii="Garamond" w:hAnsi="Garamond" w:cs="Arial"/>
          <w:sz w:val="24"/>
          <w:szCs w:val="24"/>
        </w:rPr>
        <w:t>any</w:t>
      </w:r>
      <w:r w:rsidR="00320C8E" w:rsidRPr="00B109E9">
        <w:rPr>
          <w:rFonts w:ascii="Garamond" w:hAnsi="Garamond" w:cs="Arial"/>
          <w:sz w:val="24"/>
          <w:szCs w:val="24"/>
        </w:rPr>
        <w:t>one</w:t>
      </w:r>
      <w:r w:rsidR="00C46081" w:rsidRPr="00B109E9">
        <w:rPr>
          <w:rFonts w:ascii="Garamond" w:hAnsi="Garamond" w:cs="Arial"/>
          <w:sz w:val="24"/>
          <w:szCs w:val="24"/>
        </w:rPr>
        <w:t xml:space="preserve"> who</w:t>
      </w:r>
      <w:r w:rsidRPr="00B109E9">
        <w:rPr>
          <w:rFonts w:ascii="Garamond" w:hAnsi="Garamond" w:cs="Arial"/>
          <w:sz w:val="24"/>
          <w:szCs w:val="24"/>
        </w:rPr>
        <w:t xml:space="preserve"> experience</w:t>
      </w:r>
      <w:r w:rsidR="00320C8E" w:rsidRPr="00B109E9">
        <w:rPr>
          <w:rFonts w:ascii="Garamond" w:hAnsi="Garamond" w:cs="Arial"/>
          <w:sz w:val="24"/>
          <w:szCs w:val="24"/>
        </w:rPr>
        <w:t>s</w:t>
      </w:r>
      <w:r w:rsidRPr="00B109E9">
        <w:rPr>
          <w:rFonts w:ascii="Garamond" w:hAnsi="Garamond" w:cs="Arial"/>
          <w:sz w:val="24"/>
          <w:szCs w:val="24"/>
        </w:rPr>
        <w:t xml:space="preserve"> regular changes in</w:t>
      </w:r>
      <w:r w:rsidR="00F4795A" w:rsidRPr="00B109E9">
        <w:rPr>
          <w:rFonts w:ascii="Garamond" w:hAnsi="Garamond" w:cs="Arial"/>
          <w:sz w:val="24"/>
          <w:szCs w:val="24"/>
        </w:rPr>
        <w:t xml:space="preserve"> their</w:t>
      </w:r>
      <w:r w:rsidRPr="00B109E9">
        <w:rPr>
          <w:rFonts w:ascii="Garamond" w:hAnsi="Garamond" w:cs="Arial"/>
          <w:sz w:val="24"/>
          <w:szCs w:val="24"/>
        </w:rPr>
        <w:t xml:space="preserve"> health insurance coverage</w:t>
      </w:r>
      <w:r w:rsidR="003F6431" w:rsidRPr="00B109E9">
        <w:rPr>
          <w:rFonts w:ascii="Garamond" w:hAnsi="Garamond" w:cs="Arial"/>
          <w:sz w:val="24"/>
          <w:szCs w:val="24"/>
        </w:rPr>
        <w:t xml:space="preserve">. </w:t>
      </w:r>
      <w:r w:rsidR="00797150" w:rsidRPr="00B109E9">
        <w:rPr>
          <w:rFonts w:ascii="Garamond" w:hAnsi="Garamond" w:cs="Arial"/>
          <w:sz w:val="24"/>
          <w:szCs w:val="24"/>
        </w:rPr>
        <w:t xml:space="preserve">This is a real win for our </w:t>
      </w:r>
      <w:r w:rsidR="00BE7498" w:rsidRPr="00B109E9">
        <w:rPr>
          <w:rFonts w:ascii="Garamond" w:hAnsi="Garamond" w:cs="Arial"/>
          <w:sz w:val="24"/>
          <w:szCs w:val="24"/>
        </w:rPr>
        <w:t xml:space="preserve">performing arts and entertainment </w:t>
      </w:r>
      <w:r w:rsidR="003F6431" w:rsidRPr="00B109E9">
        <w:rPr>
          <w:rFonts w:ascii="Garamond" w:hAnsi="Garamond" w:cs="Arial"/>
          <w:sz w:val="24"/>
          <w:szCs w:val="24"/>
        </w:rPr>
        <w:t>community.”</w:t>
      </w:r>
    </w:p>
    <w:p w14:paraId="567CB96E" w14:textId="77777777" w:rsidR="008B6E94" w:rsidRPr="00B109E9" w:rsidRDefault="008B6E94" w:rsidP="008B6E94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9E2863C" w14:textId="60054ED2" w:rsidR="00A573A7" w:rsidRPr="00B109E9" w:rsidRDefault="00F00127" w:rsidP="00A573A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B109E9">
        <w:rPr>
          <w:rFonts w:ascii="Garamond" w:hAnsi="Garamond" w:cs="Arial"/>
          <w:sz w:val="24"/>
          <w:szCs w:val="24"/>
        </w:rPr>
        <w:t>The</w:t>
      </w:r>
      <w:r w:rsidR="00817326" w:rsidRPr="00B109E9">
        <w:rPr>
          <w:rFonts w:ascii="Garamond" w:hAnsi="Garamond" w:cs="Arial"/>
          <w:sz w:val="24"/>
          <w:szCs w:val="24"/>
        </w:rPr>
        <w:t xml:space="preserve"> Friedman</w:t>
      </w:r>
      <w:r w:rsidRPr="00B109E9">
        <w:rPr>
          <w:rFonts w:ascii="Garamond" w:hAnsi="Garamond" w:cs="Arial"/>
          <w:sz w:val="24"/>
          <w:szCs w:val="24"/>
        </w:rPr>
        <w:t xml:space="preserve"> Health Center </w:t>
      </w:r>
      <w:r w:rsidR="00817326" w:rsidRPr="00B109E9">
        <w:rPr>
          <w:rFonts w:ascii="Garamond" w:hAnsi="Garamond" w:cs="Arial"/>
          <w:sz w:val="24"/>
          <w:szCs w:val="24"/>
        </w:rPr>
        <w:t>will be</w:t>
      </w:r>
      <w:r w:rsidRPr="00B109E9">
        <w:rPr>
          <w:rFonts w:ascii="Garamond" w:hAnsi="Garamond" w:cs="Arial"/>
          <w:sz w:val="24"/>
          <w:szCs w:val="24"/>
        </w:rPr>
        <w:t xml:space="preserve"> </w:t>
      </w:r>
      <w:r w:rsidR="00D52408" w:rsidRPr="00B109E9">
        <w:rPr>
          <w:rFonts w:ascii="Garamond" w:hAnsi="Garamond" w:cs="Arial"/>
          <w:sz w:val="24"/>
          <w:szCs w:val="24"/>
        </w:rPr>
        <w:t xml:space="preserve">staffed by </w:t>
      </w:r>
      <w:r w:rsidR="00B96A13" w:rsidRPr="00B109E9">
        <w:rPr>
          <w:rFonts w:ascii="Garamond" w:hAnsi="Garamond" w:cs="Arial"/>
          <w:sz w:val="24"/>
          <w:szCs w:val="24"/>
        </w:rPr>
        <w:t xml:space="preserve">primary care providers </w:t>
      </w:r>
      <w:r w:rsidR="00D52408" w:rsidRPr="00B109E9">
        <w:rPr>
          <w:rFonts w:ascii="Garamond" w:hAnsi="Garamond" w:cs="Arial"/>
          <w:sz w:val="24"/>
          <w:szCs w:val="24"/>
        </w:rPr>
        <w:t xml:space="preserve">and </w:t>
      </w:r>
      <w:r w:rsidRPr="00B109E9">
        <w:rPr>
          <w:rFonts w:ascii="Garamond" w:hAnsi="Garamond" w:cs="Arial"/>
          <w:sz w:val="24"/>
          <w:szCs w:val="24"/>
        </w:rPr>
        <w:t>specialists available on a rotating basis</w:t>
      </w:r>
      <w:r w:rsidR="00817326" w:rsidRPr="00B109E9">
        <w:rPr>
          <w:rFonts w:ascii="Garamond" w:hAnsi="Garamond" w:cs="Arial"/>
          <w:sz w:val="24"/>
          <w:szCs w:val="24"/>
        </w:rPr>
        <w:t xml:space="preserve">. </w:t>
      </w:r>
      <w:r w:rsidR="00A573A7" w:rsidRPr="00B109E9">
        <w:rPr>
          <w:rFonts w:ascii="Garamond" w:hAnsi="Garamond" w:cs="Arial"/>
          <w:sz w:val="24"/>
          <w:szCs w:val="24"/>
        </w:rPr>
        <w:t xml:space="preserve">Personalized health insurance counseling, guidance and enrollment support will be available on site through The Actors Fund’s Artists Health Insurance Resource Center. </w:t>
      </w:r>
    </w:p>
    <w:p w14:paraId="2543A6BE" w14:textId="77777777" w:rsidR="00F4795A" w:rsidRPr="00B109E9" w:rsidRDefault="00F4795A" w:rsidP="00A573A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9401B7C" w14:textId="7B1C5447" w:rsidR="00F4795A" w:rsidRPr="00B109E9" w:rsidRDefault="00704EC5" w:rsidP="00A573A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B109E9">
        <w:rPr>
          <w:rFonts w:ascii="Garamond" w:hAnsi="Garamond" w:cs="Arial"/>
          <w:sz w:val="24"/>
          <w:szCs w:val="24"/>
        </w:rPr>
        <w:t xml:space="preserve">The Actors Fund’s Al Hirschfeld Free Health Clinic, located at 57th and 10th Avenue in Manhattan, will continue to operate in its current location </w:t>
      </w:r>
      <w:r w:rsidR="00A573A7" w:rsidRPr="00B109E9">
        <w:rPr>
          <w:rFonts w:ascii="Garamond" w:hAnsi="Garamond" w:cs="Arial"/>
          <w:sz w:val="24"/>
          <w:szCs w:val="24"/>
        </w:rPr>
        <w:t xml:space="preserve">until </w:t>
      </w:r>
      <w:r w:rsidRPr="00B109E9">
        <w:rPr>
          <w:rFonts w:ascii="Garamond" w:hAnsi="Garamond" w:cs="Arial"/>
          <w:sz w:val="24"/>
          <w:szCs w:val="24"/>
        </w:rPr>
        <w:t xml:space="preserve">the </w:t>
      </w:r>
      <w:r w:rsidR="00F4795A" w:rsidRPr="00B109E9">
        <w:rPr>
          <w:rFonts w:ascii="Garamond" w:hAnsi="Garamond" w:cs="Arial"/>
          <w:sz w:val="24"/>
          <w:szCs w:val="24"/>
        </w:rPr>
        <w:t>opening of the new Health Center in March 2017.</w:t>
      </w:r>
    </w:p>
    <w:p w14:paraId="76C4E89A" w14:textId="77777777" w:rsidR="00F4795A" w:rsidRPr="00B109E9" w:rsidRDefault="00F4795A" w:rsidP="00A573A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8DA1D36" w14:textId="46ADB085" w:rsidR="00F4795A" w:rsidRPr="00B109E9" w:rsidRDefault="00F4795A" w:rsidP="00A573A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B109E9">
        <w:rPr>
          <w:rFonts w:ascii="Garamond" w:hAnsi="Garamond" w:cs="Arial"/>
          <w:sz w:val="24"/>
          <w:szCs w:val="24"/>
        </w:rPr>
        <w:t>To make an appointment at The</w:t>
      </w:r>
      <w:r w:rsidR="009C644A" w:rsidRPr="00B109E9">
        <w:rPr>
          <w:rFonts w:ascii="Garamond" w:hAnsi="Garamond" w:cs="Arial"/>
          <w:sz w:val="24"/>
          <w:szCs w:val="24"/>
        </w:rPr>
        <w:t xml:space="preserve"> Friedman</w:t>
      </w:r>
      <w:r w:rsidRPr="00B109E9">
        <w:rPr>
          <w:rFonts w:ascii="Garamond" w:hAnsi="Garamond" w:cs="Arial"/>
          <w:sz w:val="24"/>
          <w:szCs w:val="24"/>
        </w:rPr>
        <w:t xml:space="preserve"> Health Center for the Performing Arts, please call 212.489.1939, Monday–Friday, 9:30 am–5:00 pm. For more information and updates, visit </w:t>
      </w:r>
      <w:r w:rsidR="009C644A" w:rsidRPr="00B109E9">
        <w:rPr>
          <w:rFonts w:ascii="Garamond" w:hAnsi="Garamond" w:cs="Arial"/>
          <w:sz w:val="24"/>
          <w:szCs w:val="24"/>
        </w:rPr>
        <w:t>www.</w:t>
      </w:r>
      <w:r w:rsidRPr="00B109E9">
        <w:rPr>
          <w:rFonts w:ascii="Garamond" w:hAnsi="Garamond" w:cs="Arial"/>
          <w:sz w:val="24"/>
          <w:szCs w:val="24"/>
        </w:rPr>
        <w:t>actorsfund.org/HealthCenter.</w:t>
      </w:r>
    </w:p>
    <w:p w14:paraId="5DC63EB7" w14:textId="77777777" w:rsidR="009C644A" w:rsidRPr="00B109E9" w:rsidRDefault="009C644A" w:rsidP="00A573A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960E6C6" w14:textId="1CCD99D2" w:rsidR="009C644A" w:rsidRPr="00B109E9" w:rsidRDefault="009C644A" w:rsidP="00A573A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B109E9">
        <w:rPr>
          <w:rFonts w:ascii="Garamond" w:hAnsi="Garamond" w:cs="Arial"/>
          <w:sz w:val="24"/>
          <w:szCs w:val="24"/>
        </w:rPr>
        <w:t>The Friedman Health Center is o</w:t>
      </w:r>
      <w:r w:rsidRPr="00B109E9">
        <w:rPr>
          <w:rFonts w:ascii="Garamond" w:hAnsi="Garamond" w:cs="Arial"/>
          <w:sz w:val="24"/>
          <w:szCs w:val="24"/>
        </w:rPr>
        <w:t>perated in partnership with The Actors Fund and Mount Sinai, with major funding provided by The Gerald J. and Dorothy R. Friedman New York Foundation for Medical Research, Broadway Cares/Equity Fights AIDS, SAG-AFTRA Motion Picture Players Welfare Fund and the Booth Ferris Foundation</w:t>
      </w:r>
      <w:r w:rsidRPr="00B109E9">
        <w:rPr>
          <w:rFonts w:ascii="Garamond" w:hAnsi="Garamond" w:cs="Arial"/>
          <w:sz w:val="24"/>
          <w:szCs w:val="24"/>
        </w:rPr>
        <w:t>.</w:t>
      </w:r>
    </w:p>
    <w:sectPr w:rsidR="009C644A" w:rsidRPr="00B109E9" w:rsidSect="00B85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70" w:left="1440" w:header="720" w:footer="5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15EED" w14:textId="77777777" w:rsidR="00596DDF" w:rsidRDefault="00596DDF" w:rsidP="00596DDF">
      <w:pPr>
        <w:spacing w:after="0" w:line="240" w:lineRule="auto"/>
      </w:pPr>
      <w:r>
        <w:separator/>
      </w:r>
    </w:p>
  </w:endnote>
  <w:endnote w:type="continuationSeparator" w:id="0">
    <w:p w14:paraId="18C17471" w14:textId="77777777" w:rsidR="00596DDF" w:rsidRDefault="00596DDF" w:rsidP="0059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5D06F" w14:textId="77777777" w:rsidR="00FB2EFF" w:rsidRDefault="00FB2E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2C28E" w14:textId="77777777" w:rsidR="00FB2EFF" w:rsidRDefault="00FB2E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26D61" w14:textId="06A6E3D4" w:rsidR="0011029D" w:rsidRDefault="00447ECA" w:rsidP="00F375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448B0" w14:textId="77777777" w:rsidR="00596DDF" w:rsidRDefault="00596DDF" w:rsidP="00596DDF">
      <w:pPr>
        <w:spacing w:after="0" w:line="240" w:lineRule="auto"/>
      </w:pPr>
      <w:r>
        <w:separator/>
      </w:r>
    </w:p>
  </w:footnote>
  <w:footnote w:type="continuationSeparator" w:id="0">
    <w:p w14:paraId="7F9B0847" w14:textId="77777777" w:rsidR="00596DDF" w:rsidRDefault="00596DDF" w:rsidP="00596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181DF" w14:textId="77777777" w:rsidR="00FB2EFF" w:rsidRDefault="00FB2E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A1125" w14:textId="77777777" w:rsidR="00FB2EFF" w:rsidRDefault="00FB2E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D6AAE" w14:textId="3C8DAE41" w:rsidR="004770D7" w:rsidRDefault="004770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0B35"/>
    <w:multiLevelType w:val="hybridMultilevel"/>
    <w:tmpl w:val="2694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DF"/>
    <w:rsid w:val="00320C8E"/>
    <w:rsid w:val="003F6431"/>
    <w:rsid w:val="00447ECA"/>
    <w:rsid w:val="004770D7"/>
    <w:rsid w:val="005825A9"/>
    <w:rsid w:val="00596DDF"/>
    <w:rsid w:val="005E7161"/>
    <w:rsid w:val="006D030A"/>
    <w:rsid w:val="00704EC5"/>
    <w:rsid w:val="00716855"/>
    <w:rsid w:val="00742D00"/>
    <w:rsid w:val="00797150"/>
    <w:rsid w:val="00817326"/>
    <w:rsid w:val="008278FC"/>
    <w:rsid w:val="008B6E94"/>
    <w:rsid w:val="00956EF2"/>
    <w:rsid w:val="009C644A"/>
    <w:rsid w:val="009C661A"/>
    <w:rsid w:val="00A573A7"/>
    <w:rsid w:val="00A91071"/>
    <w:rsid w:val="00AB52F3"/>
    <w:rsid w:val="00B109E9"/>
    <w:rsid w:val="00B910DD"/>
    <w:rsid w:val="00B96A13"/>
    <w:rsid w:val="00BE7498"/>
    <w:rsid w:val="00C46081"/>
    <w:rsid w:val="00D3468B"/>
    <w:rsid w:val="00D52408"/>
    <w:rsid w:val="00F00127"/>
    <w:rsid w:val="00F4795A"/>
    <w:rsid w:val="00F933B0"/>
    <w:rsid w:val="00FB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F228045"/>
  <w15:chartTrackingRefBased/>
  <w15:docId w15:val="{7AD7498A-B5F0-4879-804D-4B6D8500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DDF"/>
    <w:pPr>
      <w:spacing w:after="200" w:line="276" w:lineRule="auto"/>
    </w:pPr>
    <w:rPr>
      <w:rFonts w:ascii="Calibri" w:eastAsia="PMingLiU" w:hAnsi="Calibri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DDF"/>
    <w:rPr>
      <w:rFonts w:ascii="Calibri" w:eastAsia="PMingLiU" w:hAnsi="Calibri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96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DDF"/>
    <w:rPr>
      <w:rFonts w:ascii="Calibri" w:eastAsia="PMingLiU" w:hAnsi="Calibri" w:cs="Times New Roman"/>
      <w:lang w:eastAsia="zh-TW"/>
    </w:rPr>
  </w:style>
  <w:style w:type="character" w:styleId="Hyperlink">
    <w:name w:val="Hyperlink"/>
    <w:rsid w:val="00596DDF"/>
    <w:rPr>
      <w:color w:val="0000FF"/>
      <w:u w:val="single"/>
    </w:rPr>
  </w:style>
  <w:style w:type="paragraph" w:styleId="NoSpacing">
    <w:name w:val="No Spacing"/>
    <w:uiPriority w:val="1"/>
    <w:qFormat/>
    <w:rsid w:val="00596DDF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596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F643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61"/>
    <w:rPr>
      <w:rFonts w:ascii="Segoe UI" w:eastAsia="PMingLiU" w:hAnsi="Segoe UI" w:cs="Segoe UI"/>
      <w:sz w:val="18"/>
      <w:szCs w:val="18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827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8F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8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Actors Fund of America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Engelman</dc:creator>
  <cp:keywords/>
  <dc:description/>
  <cp:lastModifiedBy>David Engelman</cp:lastModifiedBy>
  <cp:revision>6</cp:revision>
  <cp:lastPrinted>2017-01-18T17:37:00Z</cp:lastPrinted>
  <dcterms:created xsi:type="dcterms:W3CDTF">2017-01-18T17:34:00Z</dcterms:created>
  <dcterms:modified xsi:type="dcterms:W3CDTF">2017-01-18T17:45:00Z</dcterms:modified>
</cp:coreProperties>
</file>